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8C" w:rsidRDefault="00440257">
      <w:r>
        <w:t>Orchard car-park – cessation of parking availability.                                        21</w:t>
      </w:r>
      <w:r w:rsidRPr="00440257">
        <w:rPr>
          <w:vertAlign w:val="superscript"/>
        </w:rPr>
        <w:t>st</w:t>
      </w:r>
      <w:r>
        <w:t xml:space="preserve"> November 2023</w:t>
      </w:r>
    </w:p>
    <w:p w:rsidR="00440257" w:rsidRDefault="00440257"/>
    <w:p w:rsidR="00440257" w:rsidRDefault="009E773D">
      <w:r>
        <w:t>The government set the NHS a target of reducing directly controlled carbon emissions to achieve net zero by 2024, with an ambition to reach an 80% reduction by 2028 to 2032.</w:t>
      </w:r>
      <w:r w:rsidRPr="009E773D">
        <w:t xml:space="preserve"> </w:t>
      </w:r>
      <w:r w:rsidR="00C55C36">
        <w:t>To that end having secured funding for an Integrated Energy Solutions (IES) scheme</w:t>
      </w:r>
      <w:r w:rsidR="009C4FEC">
        <w:t>,</w:t>
      </w:r>
      <w:r w:rsidR="00C55C36">
        <w:t xml:space="preserve"> </w:t>
      </w:r>
      <w:r>
        <w:t xml:space="preserve">we have recently submitted a request for planning to enable the Trust to </w:t>
      </w:r>
      <w:r w:rsidR="00C55C36">
        <w:t>achieve th</w:t>
      </w:r>
      <w:r w:rsidR="009C4FEC">
        <w:t>is</w:t>
      </w:r>
      <w:r w:rsidR="00C55C36">
        <w:t xml:space="preserve"> target.</w:t>
      </w:r>
    </w:p>
    <w:p w:rsidR="00C55C36" w:rsidRDefault="00C55C36">
      <w:r>
        <w:t xml:space="preserve">The location of the energy production building housing the technologies will be the temporary Orchard car park with the </w:t>
      </w:r>
      <w:r w:rsidR="009C4FEC">
        <w:t xml:space="preserve">eventual </w:t>
      </w:r>
      <w:r>
        <w:t xml:space="preserve">consequential loss of </w:t>
      </w:r>
      <w:r w:rsidR="009C4FEC">
        <w:t>all parking</w:t>
      </w:r>
      <w:r>
        <w:t xml:space="preserve"> spaces. </w:t>
      </w:r>
    </w:p>
    <w:p w:rsidR="00C55C36" w:rsidRDefault="00C55C36">
      <w:r>
        <w:t xml:space="preserve">Exploratory archaeological works will commence in the first week in December at which time spaces will reduce </w:t>
      </w:r>
      <w:r w:rsidR="009C4FEC">
        <w:t>by approximately 15 number</w:t>
      </w:r>
      <w:r>
        <w:t xml:space="preserve"> depending on how the works proceed, with the entire area being consumed fully by our business partner Centrica Business Solutions requiring the site from the </w:t>
      </w:r>
      <w:r w:rsidR="009C4FEC">
        <w:t>New Year</w:t>
      </w:r>
      <w:r>
        <w:t>.</w:t>
      </w:r>
    </w:p>
    <w:p w:rsidR="00440257" w:rsidRDefault="00440257"/>
    <w:p w:rsidR="00440257" w:rsidRDefault="00440257"/>
    <w:p w:rsidR="00440257" w:rsidRDefault="00440257">
      <w:bookmarkStart w:id="0" w:name="_GoBack"/>
      <w:bookmarkEnd w:id="0"/>
    </w:p>
    <w:sectPr w:rsidR="00440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7"/>
    <w:rsid w:val="00440257"/>
    <w:rsid w:val="00686306"/>
    <w:rsid w:val="009C4FEC"/>
    <w:rsid w:val="009E773D"/>
    <w:rsid w:val="00B018FA"/>
    <w:rsid w:val="00C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F315"/>
  <w15:chartTrackingRefBased/>
  <w15:docId w15:val="{3F0BA335-4889-4523-9C89-E4E1CCA4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Peter</dc:creator>
  <cp:keywords/>
  <dc:description/>
  <cp:lastModifiedBy>Burke, Peter</cp:lastModifiedBy>
  <cp:revision>1</cp:revision>
  <dcterms:created xsi:type="dcterms:W3CDTF">2023-11-21T09:00:00Z</dcterms:created>
  <dcterms:modified xsi:type="dcterms:W3CDTF">2023-11-21T10:03:00Z</dcterms:modified>
</cp:coreProperties>
</file>